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12E266BA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EA6960">
        <w:rPr>
          <w:lang w:eastAsia="fr-FR"/>
        </w:rPr>
        <w:t>14</w:t>
      </w:r>
      <w:r w:rsidR="00095AA6" w:rsidRPr="00095AA6">
        <w:rPr>
          <w:lang w:eastAsia="fr-FR"/>
        </w:rPr>
        <w:t xml:space="preserve"> janvier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</w:t>
      </w:r>
      <w:bookmarkStart w:id="0" w:name="_GoBack"/>
      <w:bookmarkEnd w:id="0"/>
      <w:r w:rsidRPr="00095AA6">
        <w:rPr>
          <w:rFonts w:eastAsia="Times New Roman" w:cs="Times New Roman"/>
          <w:color w:val="333333"/>
          <w:lang w:eastAsia="ja-JP"/>
        </w:rPr>
        <w:t>op</w:t>
      </w:r>
    </w:p>
    <w:p w14:paraId="5CEA3C61" w14:textId="7884A292" w:rsidR="00EA6960" w:rsidRPr="00EA6960" w:rsidRDefault="00EA6960" w:rsidP="00EA6960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Échographie en PMA</w:t>
      </w:r>
    </w:p>
    <w:p w14:paraId="211B32AD" w14:textId="5678EF64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A</w:t>
      </w:r>
      <w:r w:rsidRPr="00EA6960">
        <w:rPr>
          <w:rFonts w:eastAsia="Times New Roman" w:cs="Times New Roman"/>
          <w:color w:val="333333"/>
          <w:lang w:eastAsia="ja-JP"/>
        </w:rPr>
        <w:t>ntécédents</w:t>
      </w:r>
    </w:p>
    <w:p w14:paraId="2B73DDBB" w14:textId="77777777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Déroulement de l'échographie</w:t>
      </w:r>
    </w:p>
    <w:p w14:paraId="170E2255" w14:textId="77777777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Comptage des follicules</w:t>
      </w:r>
    </w:p>
    <w:p w14:paraId="1447D0BA" w14:textId="77777777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Difficultés</w:t>
      </w:r>
    </w:p>
    <w:p w14:paraId="221F2BBD" w14:textId="77777777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Pièges </w:t>
      </w:r>
    </w:p>
    <w:p w14:paraId="20DDC608" w14:textId="77777777" w:rsidR="00EA6960" w:rsidRPr="00EA6960" w:rsidRDefault="00EA6960" w:rsidP="00EA6960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Compte-rendu</w:t>
      </w:r>
    </w:p>
    <w:p w14:paraId="7702E89C" w14:textId="77777777" w:rsidR="00EA6960" w:rsidRPr="00EA6960" w:rsidRDefault="00EA6960" w:rsidP="00EA6960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45A2A25B" w14:textId="3CD5831D" w:rsidR="00EA6960" w:rsidRPr="00EA6960" w:rsidRDefault="00EA6960" w:rsidP="00EA6960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EA6960">
        <w:rPr>
          <w:rFonts w:eastAsia="Times New Roman" w:cs="Times New Roman"/>
          <w:color w:val="333333"/>
          <w:lang w:eastAsia="ja-JP"/>
        </w:rPr>
        <w:t>Cou</w:t>
      </w:r>
      <w:r>
        <w:rPr>
          <w:rFonts w:eastAsia="Times New Roman" w:cs="Times New Roman"/>
          <w:color w:val="333333"/>
          <w:lang w:eastAsia="ja-JP"/>
        </w:rPr>
        <w:t>r</w:t>
      </w:r>
      <w:r w:rsidRPr="00EA6960">
        <w:rPr>
          <w:rFonts w:eastAsia="Times New Roman" w:cs="Times New Roman"/>
          <w:color w:val="333333"/>
          <w:lang w:eastAsia="ja-JP"/>
        </w:rPr>
        <w:t>s d'anglais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EA6960">
        <w:rPr>
          <w:rFonts w:eastAsia="Times New Roman" w:cs="Times New Roman"/>
          <w:color w:val="333333"/>
          <w:lang w:eastAsia="ja-JP"/>
        </w:rPr>
        <w:t>: situation réelle au bloc opératoire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EA6960">
        <w:rPr>
          <w:rFonts w:eastAsia="Times New Roman" w:cs="Times New Roman"/>
          <w:color w:val="333333"/>
          <w:lang w:eastAsia="ja-JP"/>
        </w:rPr>
        <w:t>: césarienne en anglais </w:t>
      </w:r>
    </w:p>
    <w:p w14:paraId="0B3B564D" w14:textId="77777777" w:rsidR="00EA6960" w:rsidRPr="00EA6960" w:rsidRDefault="00EA6960" w:rsidP="00EA6960">
      <w:pPr>
        <w:shd w:val="clear" w:color="auto" w:fill="FFFFFF"/>
        <w:spacing w:before="0" w:after="10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62FA2B18" w14:textId="36EFB65E" w:rsidR="00925EF1" w:rsidRPr="00095AA6" w:rsidRDefault="00925EF1" w:rsidP="00EA6960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sectPr w:rsidR="00925EF1" w:rsidRPr="00095AA6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84B5B" w14:textId="77777777" w:rsidR="00345FFF" w:rsidRDefault="00345FFF" w:rsidP="00766ADB">
      <w:r>
        <w:separator/>
      </w:r>
    </w:p>
    <w:p w14:paraId="498F88DF" w14:textId="77777777" w:rsidR="00345FFF" w:rsidRDefault="00345FFF" w:rsidP="00766ADB"/>
    <w:p w14:paraId="2282B04D" w14:textId="77777777" w:rsidR="00345FFF" w:rsidRDefault="00345FFF" w:rsidP="00766ADB"/>
  </w:endnote>
  <w:endnote w:type="continuationSeparator" w:id="0">
    <w:p w14:paraId="71583D01" w14:textId="77777777" w:rsidR="00345FFF" w:rsidRDefault="00345FFF" w:rsidP="00766ADB">
      <w:r>
        <w:continuationSeparator/>
      </w:r>
    </w:p>
    <w:p w14:paraId="6129552F" w14:textId="77777777" w:rsidR="00345FFF" w:rsidRDefault="00345FFF" w:rsidP="00766ADB"/>
    <w:p w14:paraId="09B5D5CD" w14:textId="77777777" w:rsidR="00345FFF" w:rsidRDefault="00345FFF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2E36D" w14:textId="77777777" w:rsidR="00345FFF" w:rsidRDefault="00345FFF" w:rsidP="00766ADB">
      <w:r>
        <w:separator/>
      </w:r>
    </w:p>
    <w:p w14:paraId="599B8398" w14:textId="77777777" w:rsidR="00345FFF" w:rsidRDefault="00345FFF" w:rsidP="00766ADB"/>
    <w:p w14:paraId="3E14447F" w14:textId="77777777" w:rsidR="00345FFF" w:rsidRDefault="00345FFF" w:rsidP="00766ADB"/>
  </w:footnote>
  <w:footnote w:type="continuationSeparator" w:id="0">
    <w:p w14:paraId="20F14D81" w14:textId="77777777" w:rsidR="00345FFF" w:rsidRDefault="00345FFF" w:rsidP="00766ADB">
      <w:r>
        <w:continuationSeparator/>
      </w:r>
    </w:p>
    <w:p w14:paraId="64370D8D" w14:textId="77777777" w:rsidR="00345FFF" w:rsidRDefault="00345FFF" w:rsidP="00766ADB"/>
    <w:p w14:paraId="2F0FC333" w14:textId="77777777" w:rsidR="00345FFF" w:rsidRDefault="00345FFF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10436E"/>
    <w:multiLevelType w:val="multilevel"/>
    <w:tmpl w:val="44A2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8"/>
  </w:num>
  <w:num w:numId="3">
    <w:abstractNumId w:val="21"/>
  </w:num>
  <w:num w:numId="4">
    <w:abstractNumId w:val="33"/>
  </w:num>
  <w:num w:numId="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3"/>
  </w:num>
  <w:num w:numId="7">
    <w:abstractNumId w:val="40"/>
  </w:num>
  <w:num w:numId="8">
    <w:abstractNumId w:val="37"/>
  </w:num>
  <w:num w:numId="9">
    <w:abstractNumId w:val="2"/>
  </w:num>
  <w:num w:numId="10">
    <w:abstractNumId w:val="5"/>
  </w:num>
  <w:num w:numId="11">
    <w:abstractNumId w:val="15"/>
  </w:num>
  <w:num w:numId="12">
    <w:abstractNumId w:val="26"/>
  </w:num>
  <w:num w:numId="13">
    <w:abstractNumId w:val="3"/>
  </w:num>
  <w:num w:numId="14">
    <w:abstractNumId w:val="4"/>
  </w:num>
  <w:num w:numId="15">
    <w:abstractNumId w:val="9"/>
  </w:num>
  <w:num w:numId="16">
    <w:abstractNumId w:val="36"/>
  </w:num>
  <w:num w:numId="17">
    <w:abstractNumId w:val="8"/>
  </w:num>
  <w:num w:numId="18">
    <w:abstractNumId w:val="38"/>
  </w:num>
  <w:num w:numId="19">
    <w:abstractNumId w:val="31"/>
  </w:num>
  <w:num w:numId="20">
    <w:abstractNumId w:val="25"/>
  </w:num>
  <w:num w:numId="21">
    <w:abstractNumId w:val="18"/>
  </w:num>
  <w:num w:numId="22">
    <w:abstractNumId w:val="24"/>
  </w:num>
  <w:num w:numId="23">
    <w:abstractNumId w:val="41"/>
  </w:num>
  <w:num w:numId="24">
    <w:abstractNumId w:val="11"/>
  </w:num>
  <w:num w:numId="25">
    <w:abstractNumId w:val="7"/>
  </w:num>
  <w:num w:numId="26">
    <w:abstractNumId w:val="14"/>
  </w:num>
  <w:num w:numId="27">
    <w:abstractNumId w:val="12"/>
  </w:num>
  <w:num w:numId="28">
    <w:abstractNumId w:val="0"/>
  </w:num>
  <w:num w:numId="29">
    <w:abstractNumId w:val="39"/>
  </w:num>
  <w:num w:numId="30">
    <w:abstractNumId w:val="1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6"/>
  </w:num>
  <w:num w:numId="34">
    <w:abstractNumId w:val="34"/>
  </w:num>
  <w:num w:numId="35">
    <w:abstractNumId w:val="30"/>
  </w:num>
  <w:num w:numId="36">
    <w:abstractNumId w:val="22"/>
  </w:num>
  <w:num w:numId="37">
    <w:abstractNumId w:val="35"/>
  </w:num>
  <w:num w:numId="38">
    <w:abstractNumId w:val="10"/>
  </w:num>
  <w:num w:numId="39">
    <w:abstractNumId w:val="32"/>
  </w:num>
  <w:num w:numId="40">
    <w:abstractNumId w:val="20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eGe0iKveJJgJDmmQklM5s55+b0FEaYEz5k79htGO8//UzLftuBv00Fmk/PgLfapudpRfsbpHk5UZD2/hq14eQ==" w:salt="F5LPuuSqXnjt5tYWSYi8d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614E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47D81-5941-4064-9A01-8792934E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8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13</cp:revision>
  <cp:lastPrinted>2017-02-14T16:34:00Z</cp:lastPrinted>
  <dcterms:created xsi:type="dcterms:W3CDTF">2018-06-25T10:04:00Z</dcterms:created>
  <dcterms:modified xsi:type="dcterms:W3CDTF">2018-06-25T10:16:00Z</dcterms:modified>
</cp:coreProperties>
</file>